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41" w:rsidRPr="002D7DAC" w:rsidRDefault="00CF2741" w:rsidP="00CF2741">
      <w:pPr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E3723">
        <w:rPr>
          <w:rFonts w:ascii="Sylfaen" w:hAnsi="Sylfaen" w:cs="Sylfaen"/>
          <w:b/>
          <w:sz w:val="24"/>
          <w:szCs w:val="24"/>
          <w:lang w:val="ka-GE"/>
        </w:rPr>
        <w:t>კვების ინდუსტრიის ინჟინერია, საწარმოო პროცესების და მანქანების მართვა</w:t>
      </w:r>
    </w:p>
    <w:tbl>
      <w:tblPr>
        <w:tblW w:w="139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9"/>
        <w:gridCol w:w="4429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544"/>
        <w:gridCol w:w="600"/>
      </w:tblGrid>
      <w:tr w:rsidR="00CF2741" w:rsidRPr="00634144" w:rsidTr="004A7BFF">
        <w:trPr>
          <w:trHeight w:val="510"/>
          <w:tblHeader/>
        </w:trPr>
        <w:tc>
          <w:tcPr>
            <w:tcW w:w="5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28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0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CF2741" w:rsidRPr="00634144" w:rsidTr="004A7BFF">
        <w:trPr>
          <w:trHeight w:val="510"/>
          <w:tblHeader/>
        </w:trPr>
        <w:tc>
          <w:tcPr>
            <w:tcW w:w="57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741" w:rsidRPr="00634144" w:rsidRDefault="00CF2741" w:rsidP="004A7BF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F2741" w:rsidRPr="00634144" w:rsidTr="004A7BFF">
        <w:trPr>
          <w:cantSplit/>
          <w:trHeight w:val="2486"/>
          <w:tblHeader/>
        </w:trPr>
        <w:tc>
          <w:tcPr>
            <w:tcW w:w="57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F2741" w:rsidRPr="00634144" w:rsidRDefault="00CF2741" w:rsidP="004A7BF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F2741" w:rsidRPr="00634144" w:rsidTr="004A7BFF">
        <w:trPr>
          <w:cantSplit/>
          <w:trHeight w:val="283"/>
          <w:tblHeader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CF2741" w:rsidRPr="00634144" w:rsidTr="004A7BFF">
        <w:trPr>
          <w:trHeight w:val="309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F2741" w:rsidRPr="00EE3723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372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420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F2741" w:rsidRPr="00EE3723" w:rsidRDefault="00CF2741" w:rsidP="004A7BFF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3723">
              <w:rPr>
                <w:rFonts w:ascii="Sylfaen" w:hAnsi="Sylfaen"/>
                <w:sz w:val="20"/>
                <w:szCs w:val="20"/>
                <w:lang w:val="ka-GE"/>
              </w:rPr>
              <w:t>საუნივერსიტეტო სავალდებულო კურსები (</w:t>
            </w:r>
            <w:r w:rsidRPr="00EE3723">
              <w:rPr>
                <w:rFonts w:ascii="Sylfaen" w:hAnsi="Sylfaen"/>
                <w:sz w:val="20"/>
                <w:szCs w:val="20"/>
              </w:rPr>
              <w:t>15</w:t>
            </w:r>
            <w:r w:rsidRPr="00EE3723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კრედიტი)</w:t>
            </w:r>
          </w:p>
        </w:tc>
      </w:tr>
      <w:tr w:rsidR="00CF2741" w:rsidRPr="00634144" w:rsidTr="004A7BFF">
        <w:trPr>
          <w:trHeight w:val="303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1.1.1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(რუსული)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FFFFFF" w:themeFill="background1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1.1.2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1.1.3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(ფრანგული)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1.1.4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(გერმანული)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/>
                <w:sz w:val="20"/>
                <w:szCs w:val="20"/>
              </w:rPr>
              <w:t>0/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1.2.1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1.1</w:t>
            </w: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1.2.2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94298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1.2.3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1.2.4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1.2</w:t>
            </w: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1.3.3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</w:tr>
      <w:tr w:rsidR="00CF2741" w:rsidRPr="00634144" w:rsidTr="004A7BFF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1.3.4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7DAC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2D7DAC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2D7D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7D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</w:tr>
      <w:tr w:rsidR="00CF2741" w:rsidRPr="00634144" w:rsidTr="004A7BFF">
        <w:trPr>
          <w:trHeight w:val="154"/>
        </w:trPr>
        <w:tc>
          <w:tcPr>
            <w:tcW w:w="500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375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186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2741" w:rsidRPr="002D7DAC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382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2741" w:rsidRPr="002D7DAC" w:rsidRDefault="00CF2741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D7DAC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CF2741" w:rsidRPr="002D7DAC" w:rsidRDefault="00CF2741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741" w:rsidRPr="00634144" w:rsidTr="004A7BFF">
        <w:trPr>
          <w:trHeight w:val="91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F2741" w:rsidRPr="00EE3723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372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420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F2741" w:rsidRPr="00EE3723" w:rsidRDefault="00CF2741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E3723">
              <w:rPr>
                <w:rFonts w:ascii="Sylfaen" w:hAnsi="Sylfaen"/>
                <w:sz w:val="20"/>
                <w:szCs w:val="20"/>
                <w:lang w:val="ka-GE"/>
              </w:rPr>
              <w:t>საფაკულტეტო სავალდებულო კურსები (</w:t>
            </w:r>
            <w:r w:rsidRPr="00EE3723">
              <w:rPr>
                <w:rFonts w:ascii="Sylfaen" w:hAnsi="Sylfaen"/>
                <w:sz w:val="20"/>
                <w:szCs w:val="20"/>
              </w:rPr>
              <w:t>8</w:t>
            </w:r>
            <w:r w:rsidRPr="00EE372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EE372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E3723">
              <w:rPr>
                <w:rFonts w:ascii="Sylfaen" w:hAnsi="Sylfaen"/>
                <w:sz w:val="20"/>
                <w:szCs w:val="20"/>
                <w:lang w:val="ka-GE"/>
              </w:rPr>
              <w:t>კრედიტი)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წრფივი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ალგებრა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ანალიზური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გეომეტრია</w:t>
            </w:r>
            <w:proofErr w:type="spellEnd"/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ანალიზი-1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ანალიზი-2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2.2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ალბათობის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თეორია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მათ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ემატიკური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სტატისტიკა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მექანიკის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საწყისები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>-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  <w:r w:rsidRPr="00DF4006">
              <w:rPr>
                <w:rFonts w:ascii="Sylfaen" w:hAnsi="Sylfaen" w:cs="Sylfaen"/>
                <w:sz w:val="20"/>
                <w:szCs w:val="20"/>
              </w:rPr>
              <w:t>-</w:t>
            </w: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საინჟინრო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გრაფიკა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/3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2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4006">
              <w:rPr>
                <w:rFonts w:ascii="Sylfaen" w:hAnsi="Sylfaen"/>
                <w:b/>
                <w:sz w:val="20"/>
                <w:szCs w:val="20"/>
              </w:rPr>
              <w:t>კომპიუტინგი</w:t>
            </w:r>
            <w:proofErr w:type="spellEnd"/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კომპიუტერული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კომპიუტერული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საინჟინრო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კომპიუტერული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გრაფიკა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MathCAD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left="-107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634144" w:rsidTr="004A7BFF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400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1400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570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left="-107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741" w:rsidRPr="00634144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634144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2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153FFC" w:rsidRDefault="00CF2741" w:rsidP="004A7BFF">
            <w:pPr>
              <w:spacing w:after="0" w:line="240" w:lineRule="auto"/>
              <w:ind w:left="-107" w:right="-107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4006">
              <w:rPr>
                <w:rFonts w:ascii="Sylfaen" w:hAnsi="Sylfaen"/>
                <w:b/>
                <w:sz w:val="20"/>
                <w:szCs w:val="20"/>
              </w:rPr>
              <w:t>ეკონომიკური</w:t>
            </w:r>
            <w:proofErr w:type="spellEnd"/>
            <w:r w:rsidRPr="00DF4006">
              <w:rPr>
                <w:rFonts w:ascii="Sylfaen" w:hAnsi="Sylfaen"/>
                <w:b/>
                <w:sz w:val="20"/>
                <w:szCs w:val="20"/>
              </w:rPr>
              <w:t xml:space="preserve"> და </w:t>
            </w:r>
            <w:proofErr w:type="spellStart"/>
            <w:r w:rsidRPr="00DF4006">
              <w:rPr>
                <w:rFonts w:ascii="Sylfaen" w:hAnsi="Sylfaen"/>
                <w:b/>
                <w:sz w:val="20"/>
                <w:szCs w:val="20"/>
              </w:rPr>
              <w:t>მენეჯერული</w:t>
            </w:r>
            <w:proofErr w:type="spellEnd"/>
            <w:r w:rsidRPr="00DF400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b/>
                <w:sz w:val="20"/>
                <w:szCs w:val="20"/>
                <w:lang w:val="ka-GE"/>
              </w:rPr>
              <w:t>დისციპლინები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მიკრო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მაკროეკონომიკა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left="-146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lastRenderedPageBreak/>
              <w:t>2.15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ind w:left="-61" w:right="-113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სამეწარმეო საქმიანობის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13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2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b/>
                <w:sz w:val="20"/>
                <w:szCs w:val="20"/>
                <w:lang w:val="ka-GE"/>
              </w:rPr>
              <w:t>მექანიკა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დინამიკა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2.5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მასალათა გამძლეობა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af-ZA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af-ZA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2.16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მანქანათა ნაწილები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2.13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2.19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ჰიდრომექანიკა, ჰიდრო და პნევმოამძრავები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7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af-ZA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195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F2741" w:rsidRPr="00D048F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048F6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2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F2741" w:rsidRPr="00D048F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048F6">
              <w:rPr>
                <w:rFonts w:ascii="Sylfaen" w:hAnsi="Sylfaen"/>
                <w:sz w:val="20"/>
                <w:szCs w:val="20"/>
                <w:lang w:val="ka-GE"/>
              </w:rPr>
              <w:t>არჩევითი კურსები –18 კრედიტი; (ერთ სემესტრში 6 კრედიტი)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არკეტინგი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ს საფუძვლები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 xml:space="preserve">     6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left="-82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პროექტის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მენეჯმენტი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ლო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ისტიკის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მეწარმეობა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პრობლემების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გადაწყვეტა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მეთოდები და მოდელები მართვაში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სპეციალური დანიშნულების მასალები და შენადნობები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>სერტიფიკაცია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DF400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ფილოსოფია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საგანგებო სიტუაციები და </w:t>
            </w:r>
            <w:proofErr w:type="spellStart"/>
            <w:r w:rsidRPr="00DF4006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DF400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 w:cs="Sylfaen"/>
                <w:sz w:val="20"/>
                <w:szCs w:val="20"/>
              </w:rPr>
              <w:t>თავდაცვა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F4006">
              <w:rPr>
                <w:rFonts w:ascii="Sylfaen" w:hAnsi="Sylfaen" w:cs="Sylfaen"/>
                <w:sz w:val="20"/>
                <w:szCs w:val="20"/>
              </w:rPr>
              <w:t>პოლიტოლოგია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3.12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F4006">
              <w:rPr>
                <w:rFonts w:ascii="Sylfaen" w:hAnsi="Sylfaen" w:cs="Sylfaen"/>
                <w:sz w:val="20"/>
                <w:szCs w:val="20"/>
              </w:rPr>
              <w:t>ეთიკა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3.13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ეკოლოგია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სიცოცხლის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უსაფრთხოება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0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3.14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 უცხო ენა 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0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</w:tr>
      <w:tr w:rsidR="00CF2741" w:rsidRPr="00DF4006" w:rsidTr="004A7BFF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400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F2741" w:rsidRPr="00D048F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48F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342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F2741" w:rsidRPr="00D048F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048F6">
              <w:rPr>
                <w:rFonts w:ascii="Sylfaen" w:hAnsi="Sylfaen"/>
                <w:sz w:val="20"/>
                <w:szCs w:val="20"/>
                <w:lang w:val="ka-GE"/>
              </w:rPr>
              <w:t>ზოგადტექნიკური სავალდებულო კურსები</w:t>
            </w:r>
            <w:r w:rsidRPr="00D048F6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D048F6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  <w:r w:rsidRPr="00D048F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048F6">
              <w:rPr>
                <w:rFonts w:ascii="Sylfaen" w:hAnsi="Sylfaen"/>
                <w:sz w:val="20"/>
                <w:szCs w:val="20"/>
                <w:lang w:val="ka-GE"/>
              </w:rPr>
              <w:t>კრედიტი)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მასალათამცოდნეობა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საკონსტრუქციო მასალების 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ურთიერთშეცვლადობა და ტექნიკური გაზომვები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თერმოდინამიკა და სითბოგადაცემა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ელექტროტექნიკა და ელექტრონიკის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>გარდამქმნელები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0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4.5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4.7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ტექნოლოგიური მანქანები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საწარმოო მექანიკური პროცესები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ტექნოლოგიური პროცესები და აპარატები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ტექნოლოგიური პროცესები და აპარატები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4.9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>სამაცივრო ტექნიკა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0"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>სამაცივრო ტექნიკა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0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4.11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სპეციალობის გაცნობა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0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  <w:r w:rsidRPr="00DF400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სტანდარტიზაცია და მეტროლოგია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0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>სამრეწველო პროდუქციის 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0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2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b/>
                <w:sz w:val="20"/>
                <w:szCs w:val="20"/>
                <w:lang w:val="ka-GE"/>
              </w:rPr>
              <w:t>პრაქტიკა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სასწავლო 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საწარმოო 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2741" w:rsidRPr="00DF4006" w:rsidTr="004A7BFF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r w:rsidRPr="00DF400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1775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740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F2741" w:rsidRPr="00D048F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48F6">
              <w:rPr>
                <w:rFonts w:ascii="Sylfaen" w:hAnsi="Sylfaen"/>
                <w:sz w:val="20"/>
                <w:szCs w:val="20"/>
              </w:rPr>
              <w:t>5.1</w:t>
            </w:r>
          </w:p>
        </w:tc>
        <w:tc>
          <w:tcPr>
            <w:tcW w:w="1342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F2741" w:rsidRPr="00D048F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48F6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 მოდული 1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</w:t>
            </w:r>
            <w:r w:rsidRPr="00D048F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კვების საწარმოთა ტექნოლოგიური მოწყობილობები და სერვისი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კვების მრეწველობის მანქანების  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კონსტრუ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ქციები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გაანგარიშება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6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კვების მრეწველობის მანქანების   </w:t>
            </w:r>
            <w:proofErr w:type="spellStart"/>
            <w:r w:rsidRPr="00DF4006">
              <w:rPr>
                <w:rFonts w:ascii="Sylfaen" w:hAnsi="Sylfaen"/>
                <w:sz w:val="20"/>
                <w:szCs w:val="20"/>
              </w:rPr>
              <w:t>კონსტრუ</w:t>
            </w:r>
            <w:proofErr w:type="spellEnd"/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ქციები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გაანგარიშება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5.1.1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5.1.3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მანქანების  ექსპლუატაცია და რემონტი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 xml:space="preserve"> 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4.2,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4.9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მანქანების  ექსპლუატაცია და რემონტი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5.1.3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12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 საწარმოთა ავტომატიზაცია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3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12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 საწარმოთა ავტომატიზაცია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5.1.5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პროდუქტების ზოგადი 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sq-AL"/>
              </w:rPr>
              <w:t>კვების</w:t>
            </w:r>
            <w:r w:rsidRPr="00DF4006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 </w:t>
            </w: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საწარმოთა ტექნოლოგიური მოწყობილობ</w:t>
            </w:r>
            <w:r w:rsidRPr="00DF4006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ები 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4.7,4.10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sq-AL"/>
              </w:rPr>
              <w:t>კვების</w:t>
            </w:r>
            <w:r w:rsidRPr="00DF4006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 </w:t>
            </w: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საწარმოთა ტექნო</w:t>
            </w: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softHyphen/>
              <w:t>ლოგი</w:t>
            </w: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softHyphen/>
              <w:t>ური მოწყობილობ</w:t>
            </w:r>
            <w:r w:rsidRPr="00DF4006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ები 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5.1.8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5.1.10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დგსტ სამუშაოების მექანიზაცია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4.2,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5.1.11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დგსტ სამუშაოების მექანიზაცია </w:t>
            </w:r>
            <w:r w:rsidRPr="00DF4006">
              <w:rPr>
                <w:rFonts w:ascii="Sylfaen" w:hAnsi="Sylfaen"/>
                <w:sz w:val="20"/>
                <w:szCs w:val="20"/>
              </w:rPr>
              <w:t>2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5.1.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</w:tr>
      <w:tr w:rsidR="00CF2741" w:rsidRPr="00DF4006" w:rsidTr="004A7BFF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CC23DA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C23DA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1350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525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F2741" w:rsidRPr="00D048F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48F6">
              <w:rPr>
                <w:rFonts w:ascii="Sylfaen" w:hAnsi="Sylfaen"/>
                <w:sz w:val="20"/>
                <w:szCs w:val="20"/>
              </w:rPr>
              <w:t>5.2</w:t>
            </w:r>
          </w:p>
        </w:tc>
        <w:tc>
          <w:tcPr>
            <w:tcW w:w="1342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F2741" w:rsidRPr="00D048F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48F6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 მოდული 2</w:t>
            </w:r>
            <w:r w:rsidRPr="00D048F6">
              <w:rPr>
                <w:rFonts w:ascii="Sylfaen" w:hAnsi="Sylfaen" w:cs="Sylfaen"/>
                <w:sz w:val="20"/>
                <w:szCs w:val="20"/>
              </w:rPr>
              <w:t xml:space="preserve"> - </w:t>
            </w:r>
            <w:r w:rsidRPr="00D048F6">
              <w:rPr>
                <w:rFonts w:ascii="Sylfaen" w:hAnsi="Sylfaen" w:cs="Sylfaen"/>
                <w:sz w:val="20"/>
                <w:szCs w:val="20"/>
                <w:lang w:val="ka-GE"/>
              </w:rPr>
              <w:t>კვების საწარმოთა ტექნოლოგიური პროცესების მართვა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20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საწარმოო პროცესების კონტროლი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4.7,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5.2.2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20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საწარმოო პროცესების კონტროლი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5.2.1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20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საწარმოო პროცესების ავტომატიზირებული მართვა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3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4.7,</w:t>
            </w:r>
          </w:p>
          <w:p w:rsidR="00CF2741" w:rsidRPr="00DF4006" w:rsidRDefault="00CF2741" w:rsidP="004A7BFF">
            <w:pPr>
              <w:spacing w:after="0" w:line="240" w:lineRule="auto"/>
              <w:ind w:right="-13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4.9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2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საწარმოო პროცესების ავტომატიზირებული მართვა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5.2.3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20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მანქანების ექსპლუატაცია და სერვისი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4.2,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4.9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20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მანქანების ექსპლუატაცია და სერვისი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5.2.5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კვების პროდუქტების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ზოგადი 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დგსტ სამუშაოების მექანიზაცია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4.2,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დგსტ სამუშაოების მექანიზაცია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5.2.8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5.2.10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sq-AL"/>
              </w:rPr>
              <w:t>კვების</w:t>
            </w:r>
            <w:r w:rsidRPr="00DF4006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 </w:t>
            </w: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საწარმოთა ტექნოლოგიური მოწყობილობ</w:t>
            </w:r>
            <w:r w:rsidRPr="00DF4006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ები </w:t>
            </w: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4.7,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5.2.11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bCs/>
                <w:sz w:val="20"/>
                <w:szCs w:val="20"/>
                <w:lang w:val="sq-AL"/>
              </w:rPr>
              <w:t>კვების</w:t>
            </w:r>
            <w:r w:rsidRPr="00DF4006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 </w:t>
            </w:r>
            <w:r w:rsidRPr="00DF4006">
              <w:rPr>
                <w:rFonts w:ascii="Sylfaen" w:hAnsi="Sylfaen"/>
                <w:bCs/>
                <w:sz w:val="20"/>
                <w:szCs w:val="20"/>
                <w:lang w:val="ka-GE"/>
              </w:rPr>
              <w:t>საწარმოთა ტექნოლოგიური მოწყობილობ</w:t>
            </w:r>
            <w:r w:rsidRPr="00DF4006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ები </w:t>
            </w:r>
            <w:r w:rsidRPr="00DF400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5.2.10</w:t>
            </w:r>
          </w:p>
        </w:tc>
      </w:tr>
      <w:tr w:rsidR="00CF2741" w:rsidRPr="00DF4006" w:rsidTr="004A7BFF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CC23DA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C23DA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1350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540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F2741" w:rsidRPr="00D048F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48F6">
              <w:rPr>
                <w:rFonts w:ascii="Sylfaen" w:hAnsi="Sylfaen"/>
                <w:sz w:val="20"/>
                <w:szCs w:val="20"/>
              </w:rPr>
              <w:t>5.3</w:t>
            </w:r>
          </w:p>
        </w:tc>
        <w:tc>
          <w:tcPr>
            <w:tcW w:w="1342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F2741" w:rsidRPr="00D048F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48F6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 მოდული 3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</w:t>
            </w:r>
            <w:r w:rsidRPr="00D048F6">
              <w:rPr>
                <w:rFonts w:ascii="Sylfaen" w:hAnsi="Sylfaen" w:cs="Sylfaen"/>
                <w:sz w:val="20"/>
                <w:szCs w:val="20"/>
                <w:lang w:val="ka-GE"/>
              </w:rPr>
              <w:t>სამაცივრო ტექნიკა და ტექნოლოგია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5.3.1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მაცივარი მანქანების და კონდიცირე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softHyphen/>
              <w:t>ბის თერმოდინამიკული საფუძვლები1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4.12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ind w:righ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მაცივარი მანქანების და კონდიცირე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softHyphen/>
              <w:t>ბის თერმოდინამიკული საფუძვლები2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5.3.1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კვების პროდუქტების შენახვა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სამაცივრო საწარმოთა მოწყობილო</w:t>
            </w:r>
            <w:r w:rsidRPr="00DF4006">
              <w:rPr>
                <w:rFonts w:ascii="Sylfaen" w:hAnsi="Sylfaen"/>
                <w:sz w:val="20"/>
                <w:szCs w:val="20"/>
              </w:rPr>
              <w:softHyphen/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ბებ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4.10,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4.12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სამაცივრო საწარმოთა მოწყობილო</w:t>
            </w:r>
            <w:r w:rsidRPr="00DF4006">
              <w:rPr>
                <w:rFonts w:ascii="Sylfaen" w:hAnsi="Sylfaen"/>
                <w:sz w:val="20"/>
                <w:szCs w:val="20"/>
              </w:rPr>
              <w:softHyphen/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ბები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DF4006">
              <w:rPr>
                <w:rFonts w:ascii="Sylfaen" w:hAnsi="Sylfaen"/>
                <w:sz w:val="20"/>
                <w:szCs w:val="20"/>
              </w:rPr>
              <w:t>15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5.3.4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კონდიცირების დანადგარები და მოწყობილობები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7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15.15.15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4.7,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4.12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98" w:righ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 xml:space="preserve"> სამაცივრო პროცესების ავტომატიზაცია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30.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.15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სამაცივრო და კონდიცირების მო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softHyphen/>
              <w:t>წყობილობების მონტაჟი, ექსპლუ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softHyphen/>
              <w:t>ატაცია  და რემონტი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.15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4.2,</w:t>
            </w:r>
          </w:p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სამაცივრო და კონდიცირების მო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softHyphen/>
              <w:t>წყობილობების მონტაჟი, ექსპლუ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softHyphen/>
              <w:t>ატაცია  და რემონტი</w:t>
            </w:r>
            <w:r w:rsidRPr="00DF400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30.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.15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5.3.8</w:t>
            </w:r>
          </w:p>
        </w:tc>
      </w:tr>
      <w:tr w:rsidR="00CF2741" w:rsidRPr="00DF4006" w:rsidTr="004A7BFF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5.3.10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სამაცივრო მასალები, მაცივარ აგენ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softHyphen/>
              <w:t>ტები და სიცივემატარებლები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30.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DF4006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4,12</w:t>
            </w:r>
          </w:p>
        </w:tc>
      </w:tr>
      <w:tr w:rsidR="00CF2741" w:rsidRPr="00DF4006" w:rsidTr="004A7BFF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CC23DA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C23DA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1350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805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525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F2741" w:rsidRPr="00DF4006" w:rsidTr="004A7BFF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F2741" w:rsidRPr="00CC23DA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C23DA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F4006">
              <w:rPr>
                <w:rFonts w:ascii="Sylfaen" w:hAnsi="Sylfaen"/>
                <w:sz w:val="20"/>
                <w:szCs w:val="20"/>
                <w:lang w:val="ka-GE"/>
              </w:rPr>
              <w:t>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2741" w:rsidRPr="00DF4006" w:rsidRDefault="00CF2741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CF2741" w:rsidRPr="003C4324" w:rsidRDefault="00CF2741" w:rsidP="00CF2741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:rsidR="00CF2741" w:rsidRDefault="00CF2741" w:rsidP="00CF2741">
      <w:pPr>
        <w:rPr>
          <w:rFonts w:ascii="Sylfaen" w:hAnsi="Sylfaen"/>
          <w:color w:val="FF0000"/>
          <w:lang w:val="ka-GE"/>
        </w:rPr>
      </w:pPr>
    </w:p>
    <w:p w:rsidR="00CF2741" w:rsidRDefault="00CF2741" w:rsidP="00CF2741"/>
    <w:p w:rsidR="00CF7D47" w:rsidRDefault="00CF7D47">
      <w:bookmarkStart w:id="0" w:name="_GoBack"/>
      <w:bookmarkEnd w:id="0"/>
    </w:p>
    <w:sectPr w:rsidR="00CF7D47" w:rsidSect="005E47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E9"/>
    <w:rsid w:val="005061E9"/>
    <w:rsid w:val="00CF2741"/>
    <w:rsid w:val="00C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6FED9-F06F-4D1B-BCEB-2E55979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4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F274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F274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F2741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CF2741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CF2741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CF2741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F27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CF27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CF2741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7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F27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F2741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F2741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F2741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F2741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F27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CF274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CF2741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F27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741"/>
  </w:style>
  <w:style w:type="paragraph" w:styleId="Header">
    <w:name w:val="header"/>
    <w:basedOn w:val="Normal"/>
    <w:link w:val="HeaderChar"/>
    <w:unhideWhenUsed/>
    <w:rsid w:val="00CF27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2741"/>
  </w:style>
  <w:style w:type="character" w:styleId="PageNumber">
    <w:name w:val="page number"/>
    <w:basedOn w:val="DefaultParagraphFont"/>
    <w:rsid w:val="00CF2741"/>
  </w:style>
  <w:style w:type="character" w:styleId="Hyperlink">
    <w:name w:val="Hyperlink"/>
    <w:basedOn w:val="DefaultParagraphFont"/>
    <w:unhideWhenUsed/>
    <w:rsid w:val="00CF27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CF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27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741"/>
    <w:pPr>
      <w:ind w:left="720"/>
      <w:contextualSpacing/>
    </w:pPr>
  </w:style>
  <w:style w:type="paragraph" w:customStyle="1" w:styleId="Default">
    <w:name w:val="Default"/>
    <w:rsid w:val="00CF274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CF2741"/>
  </w:style>
  <w:style w:type="paragraph" w:customStyle="1" w:styleId="CM5">
    <w:name w:val="CM5"/>
    <w:basedOn w:val="Default"/>
    <w:next w:val="Default"/>
    <w:rsid w:val="00CF2741"/>
  </w:style>
  <w:style w:type="paragraph" w:customStyle="1" w:styleId="CM3">
    <w:name w:val="CM3"/>
    <w:basedOn w:val="Default"/>
    <w:next w:val="Default"/>
    <w:rsid w:val="00CF2741"/>
    <w:rPr>
      <w:color w:val="auto"/>
    </w:rPr>
  </w:style>
  <w:style w:type="character" w:customStyle="1" w:styleId="hps">
    <w:name w:val="hps"/>
    <w:basedOn w:val="DefaultParagraphFont"/>
    <w:rsid w:val="00CF2741"/>
  </w:style>
  <w:style w:type="paragraph" w:customStyle="1" w:styleId="listparagraphcxspmiddle">
    <w:name w:val="listparagraphcxspmiddle"/>
    <w:basedOn w:val="Normal"/>
    <w:rsid w:val="00CF27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CF2741"/>
    <w:rPr>
      <w:color w:val="auto"/>
    </w:rPr>
  </w:style>
  <w:style w:type="paragraph" w:styleId="BodyTextIndent3">
    <w:name w:val="Body Text Indent 3"/>
    <w:basedOn w:val="Normal"/>
    <w:link w:val="BodyTextIndent3Char"/>
    <w:rsid w:val="00CF27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2741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CF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274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F2741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274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2741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F2741"/>
    <w:rPr>
      <w:sz w:val="20"/>
      <w:szCs w:val="20"/>
    </w:rPr>
  </w:style>
  <w:style w:type="paragraph" w:customStyle="1" w:styleId="Elizbari">
    <w:name w:val="Elizbari"/>
    <w:basedOn w:val="Normal"/>
    <w:rsid w:val="00CF2741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CF27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2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741"/>
    <w:rPr>
      <w:b/>
      <w:bCs/>
      <w:sz w:val="20"/>
      <w:szCs w:val="20"/>
    </w:rPr>
  </w:style>
  <w:style w:type="table" w:styleId="TableGrid">
    <w:name w:val="Table Grid"/>
    <w:basedOn w:val="TableNormal"/>
    <w:rsid w:val="00CF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CF2741"/>
    <w:rPr>
      <w:b/>
      <w:bCs/>
    </w:rPr>
  </w:style>
  <w:style w:type="paragraph" w:customStyle="1" w:styleId="style21">
    <w:name w:val="style21"/>
    <w:basedOn w:val="Normal"/>
    <w:rsid w:val="00CF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CF2741"/>
  </w:style>
  <w:style w:type="character" w:styleId="FollowedHyperlink">
    <w:name w:val="FollowedHyperlink"/>
    <w:uiPriority w:val="99"/>
    <w:unhideWhenUsed/>
    <w:rsid w:val="00CF2741"/>
    <w:rPr>
      <w:color w:val="800080"/>
      <w:u w:val="single"/>
    </w:rPr>
  </w:style>
  <w:style w:type="paragraph" w:customStyle="1" w:styleId="xl65">
    <w:name w:val="xl65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CF2741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CF27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CF27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CF27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CF274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CF274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CF274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CF27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CF27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CF274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CF274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CF274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CF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CF274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CF274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CF274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CF274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CF27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CF274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CF274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CF274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CF27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CF27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CF2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CF27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CF27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CF27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CF27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CF27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CF2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CF27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CF27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CF2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CF2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CF27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CF27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CF27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CF27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CF2741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CF27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CF2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CF27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CF27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CF2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CF27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CF274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CF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CF27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CF27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CF2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CF274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CF274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CF274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CF2741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CF274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CF274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CF274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CF274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CF27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CF27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CF274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CF274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CF27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CF27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CF2741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CF274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CF27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CF274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CF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CF27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CF274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CF27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CF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CF274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CF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CF27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CF27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CF274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CF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CF274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CF27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CF274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CF274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CF274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CF274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CF274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CF2741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CF2741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CF27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CF274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CF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CF274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CF27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CF27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CF27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CF274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CF2741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CF27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CF27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CF27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CF27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CF274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CF2741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CF274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CF274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CF274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CF2741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CF27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CF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CF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CF27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CF27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CF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CF274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CF27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CF27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CF27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CF27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CF274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CF274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CF274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CF27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CF27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CF274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CF274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CF274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CF27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CF27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CF274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CF274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CF274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CF274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CF27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CF274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CF274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CF27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CF274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CF27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CF2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CF27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CF274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CF2741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CF2741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CF27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CF27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CF27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CF2741"/>
  </w:style>
  <w:style w:type="table" w:customStyle="1" w:styleId="TableGrid1">
    <w:name w:val="Table Grid1"/>
    <w:basedOn w:val="TableNormal"/>
    <w:next w:val="TableGrid"/>
    <w:uiPriority w:val="99"/>
    <w:rsid w:val="00CF27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F2741"/>
  </w:style>
  <w:style w:type="table" w:customStyle="1" w:styleId="TableGrid11">
    <w:name w:val="Table Grid11"/>
    <w:basedOn w:val="TableNormal"/>
    <w:next w:val="TableGrid"/>
    <w:rsid w:val="00CF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74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CF2741"/>
  </w:style>
  <w:style w:type="table" w:customStyle="1" w:styleId="TableGrid2">
    <w:name w:val="Table Grid2"/>
    <w:basedOn w:val="TableNormal"/>
    <w:next w:val="TableGrid"/>
    <w:uiPriority w:val="59"/>
    <w:rsid w:val="00CF27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F2741"/>
  </w:style>
  <w:style w:type="table" w:customStyle="1" w:styleId="TableGrid12">
    <w:name w:val="Table Grid12"/>
    <w:basedOn w:val="TableNormal"/>
    <w:next w:val="TableGrid"/>
    <w:rsid w:val="00CF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274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F2741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CF2741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CF274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2741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274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2741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741"/>
    <w:rPr>
      <w:color w:val="808080"/>
      <w:shd w:val="clear" w:color="auto" w:fill="E6E6E6"/>
    </w:rPr>
  </w:style>
  <w:style w:type="table" w:styleId="TableGrid5">
    <w:name w:val="Table Grid 5"/>
    <w:basedOn w:val="TableNormal"/>
    <w:rsid w:val="00CF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CF274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CF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CF27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2741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CF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CF274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CF2741"/>
  </w:style>
  <w:style w:type="paragraph" w:styleId="BodyTextIndent2">
    <w:name w:val="Body Text Indent 2"/>
    <w:basedOn w:val="Normal"/>
    <w:link w:val="BodyTextIndent2Char"/>
    <w:rsid w:val="00CF2741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F2741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CF27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CF2741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741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74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CF2741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CF2741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CF2741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CF274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CF274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CF2741"/>
  </w:style>
  <w:style w:type="paragraph" w:customStyle="1" w:styleId="NoSpacing1">
    <w:name w:val="No Spacing1"/>
    <w:uiPriority w:val="1"/>
    <w:qFormat/>
    <w:rsid w:val="00CF274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CF2741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CF2741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CF2741"/>
    <w:rPr>
      <w:sz w:val="16"/>
      <w:szCs w:val="16"/>
    </w:rPr>
  </w:style>
  <w:style w:type="paragraph" w:styleId="Index1">
    <w:name w:val="index 1"/>
    <w:basedOn w:val="Normal"/>
    <w:next w:val="Normal"/>
    <w:autoRedefine/>
    <w:rsid w:val="00CF274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CF2741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CF2741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CF2741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CF2741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CF27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CF2741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CF27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CF2741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CF2741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CF2741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CF2741"/>
  </w:style>
  <w:style w:type="paragraph" w:styleId="BodyText2">
    <w:name w:val="Body Text 2"/>
    <w:basedOn w:val="Normal"/>
    <w:link w:val="BodyText2Char"/>
    <w:rsid w:val="00CF27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CF27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CF2741"/>
  </w:style>
  <w:style w:type="paragraph" w:customStyle="1" w:styleId="NormalSCM">
    <w:name w:val="Normal SCM"/>
    <w:basedOn w:val="Normal"/>
    <w:link w:val="NormalSCMChar"/>
    <w:rsid w:val="00CF2741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CF2741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CF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CF27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CF27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CF274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CF27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CF27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CF27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CF27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CF27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CF27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CF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CF27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CF27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CF27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CF27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CF27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CF27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CF2741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CF274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CF27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CF27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CF27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CF27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CF274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CF274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CF27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CF27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CF27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CF27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CF2741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CF274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CF274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CF2741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CF2741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CF274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CF2741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CF2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CF27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CF2741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CF274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CF274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CF27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CF27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CF27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CF27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CF27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CF27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CF27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CF27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CF27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CF27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CF2741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CF274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CF274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CF27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CF27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CF27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CF27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CF27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CF27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CF27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CF27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CF27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CF274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7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741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CF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CF2741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CF2741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CF2741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CF2741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CF2741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CF2741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CF27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2018-06-06T13:25:00Z</dcterms:created>
  <dcterms:modified xsi:type="dcterms:W3CDTF">2018-06-06T13:25:00Z</dcterms:modified>
</cp:coreProperties>
</file>